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8" w:rsidRPr="00804498" w:rsidRDefault="00A76F38" w:rsidP="00A76F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Pr="00804498">
        <w:rPr>
          <w:rFonts w:asciiTheme="minorHAnsi" w:hAnsiTheme="minorHAnsi" w:cstheme="minorHAnsi"/>
        </w:rPr>
        <w:t>УТВЕРЖДЕНО</w:t>
      </w:r>
    </w:p>
    <w:p w:rsidR="00A76F38" w:rsidRPr="00804498" w:rsidRDefault="00A76F38" w:rsidP="00A76F38">
      <w:pPr>
        <w:spacing w:line="360" w:lineRule="auto"/>
        <w:rPr>
          <w:rFonts w:asciiTheme="minorHAnsi" w:hAnsiTheme="minorHAnsi" w:cstheme="minorHAnsi"/>
        </w:rPr>
      </w:pPr>
      <w:r w:rsidRPr="00804498">
        <w:rPr>
          <w:rFonts w:asciiTheme="minorHAnsi" w:hAnsiTheme="minorHAnsi" w:cstheme="minorHAnsi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804498">
        <w:rPr>
          <w:rFonts w:asciiTheme="minorHAnsi" w:hAnsiTheme="minorHAnsi" w:cstheme="minorHAnsi"/>
        </w:rPr>
        <w:t xml:space="preserve"> </w:t>
      </w:r>
      <w:r w:rsidR="00C37021">
        <w:rPr>
          <w:rFonts w:asciiTheme="minorHAnsi" w:hAnsiTheme="minorHAnsi" w:cstheme="minorHAnsi"/>
        </w:rPr>
        <w:t>Директор</w:t>
      </w:r>
      <w:r w:rsidRPr="00804498">
        <w:rPr>
          <w:rFonts w:asciiTheme="minorHAnsi" w:hAnsiTheme="minorHAnsi" w:cstheme="minorHAnsi"/>
        </w:rPr>
        <w:t xml:space="preserve"> КПК «В</w:t>
      </w:r>
      <w:r w:rsidR="00C37021">
        <w:rPr>
          <w:rFonts w:asciiTheme="minorHAnsi" w:hAnsiTheme="minorHAnsi" w:cstheme="minorHAnsi"/>
        </w:rPr>
        <w:t>АРИАНТ</w:t>
      </w:r>
      <w:r w:rsidRPr="00804498">
        <w:rPr>
          <w:rFonts w:asciiTheme="minorHAnsi" w:hAnsiTheme="minorHAnsi" w:cstheme="minorHAnsi"/>
        </w:rPr>
        <w:t>»</w:t>
      </w:r>
    </w:p>
    <w:p w:rsidR="00A76F38" w:rsidRPr="00804498" w:rsidRDefault="00A76F38" w:rsidP="00A76F38">
      <w:pPr>
        <w:spacing w:line="360" w:lineRule="auto"/>
        <w:rPr>
          <w:rFonts w:asciiTheme="minorHAnsi" w:hAnsiTheme="minorHAnsi" w:cstheme="minorHAnsi"/>
        </w:rPr>
      </w:pPr>
      <w:r w:rsidRPr="00804498">
        <w:rPr>
          <w:rFonts w:asciiTheme="minorHAnsi" w:hAnsiTheme="minorHAnsi" w:cstheme="minorHAnsi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</w:t>
      </w:r>
      <w:r w:rsidRPr="00804498">
        <w:rPr>
          <w:rFonts w:asciiTheme="minorHAnsi" w:hAnsiTheme="minorHAnsi" w:cstheme="minorHAnsi"/>
        </w:rPr>
        <w:t xml:space="preserve"> ______________ </w:t>
      </w:r>
      <w:r w:rsidR="00C37021">
        <w:rPr>
          <w:rFonts w:asciiTheme="minorHAnsi" w:hAnsiTheme="minorHAnsi" w:cstheme="minorHAnsi"/>
        </w:rPr>
        <w:t>М.С. Изаева</w:t>
      </w:r>
    </w:p>
    <w:p w:rsidR="00A76F38" w:rsidRDefault="00A76F38" w:rsidP="00A76F38">
      <w:pPr>
        <w:spacing w:line="360" w:lineRule="auto"/>
        <w:rPr>
          <w:rFonts w:asciiTheme="minorHAnsi" w:hAnsiTheme="minorHAnsi" w:cstheme="minorHAnsi"/>
        </w:rPr>
      </w:pPr>
      <w:r w:rsidRPr="00804498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804498">
        <w:rPr>
          <w:rFonts w:asciiTheme="minorHAnsi" w:hAnsiTheme="minorHAnsi" w:cstheme="minorHAnsi"/>
        </w:rPr>
        <w:t xml:space="preserve">от </w:t>
      </w:r>
      <w:r w:rsidR="00C37021">
        <w:rPr>
          <w:rFonts w:asciiTheme="minorHAnsi" w:hAnsiTheme="minorHAnsi" w:cstheme="minorHAnsi"/>
        </w:rPr>
        <w:t xml:space="preserve"> 20</w:t>
      </w:r>
      <w:r w:rsidRPr="00804498">
        <w:rPr>
          <w:rFonts w:asciiTheme="minorHAnsi" w:hAnsiTheme="minorHAnsi" w:cstheme="minorHAnsi"/>
        </w:rPr>
        <w:t xml:space="preserve"> </w:t>
      </w:r>
      <w:r w:rsidR="00C37021">
        <w:rPr>
          <w:rFonts w:asciiTheme="minorHAnsi" w:hAnsiTheme="minorHAnsi" w:cstheme="minorHAnsi"/>
        </w:rPr>
        <w:t>июля</w:t>
      </w:r>
      <w:r w:rsidRPr="00804498">
        <w:rPr>
          <w:rFonts w:asciiTheme="minorHAnsi" w:hAnsiTheme="minorHAnsi" w:cstheme="minorHAnsi"/>
        </w:rPr>
        <w:t xml:space="preserve"> 201</w:t>
      </w:r>
      <w:r w:rsidR="00C37021">
        <w:rPr>
          <w:rFonts w:asciiTheme="minorHAnsi" w:hAnsiTheme="minorHAnsi" w:cstheme="minorHAnsi"/>
        </w:rPr>
        <w:t>7</w:t>
      </w:r>
      <w:r w:rsidRPr="00804498">
        <w:rPr>
          <w:rFonts w:asciiTheme="minorHAnsi" w:hAnsiTheme="minorHAnsi" w:cstheme="minorHAnsi"/>
        </w:rPr>
        <w:t>г.</w:t>
      </w: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35D8E" w:rsidRPr="00A76F38" w:rsidRDefault="00D35D8E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35D8E" w:rsidRPr="00A76F38" w:rsidRDefault="00D35D8E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35D8E" w:rsidRPr="00A76F38" w:rsidRDefault="00D35D8E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35D8E" w:rsidRPr="00A76F38" w:rsidRDefault="00D35D8E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35D8E" w:rsidRPr="00A76F38" w:rsidRDefault="00D35D8E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6F38">
        <w:rPr>
          <w:rFonts w:asciiTheme="minorHAnsi" w:hAnsiTheme="minorHAnsi" w:cstheme="minorHAnsi"/>
          <w:b/>
          <w:sz w:val="24"/>
          <w:szCs w:val="24"/>
        </w:rPr>
        <w:t>ПОЛИТИКА</w:t>
      </w:r>
    </w:p>
    <w:p w:rsidR="000600DB" w:rsidRPr="00A76F38" w:rsidRDefault="00A76F38" w:rsidP="00B922E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6F38">
        <w:rPr>
          <w:rFonts w:asciiTheme="minorHAnsi" w:hAnsiTheme="minorHAnsi" w:cstheme="minorHAnsi"/>
          <w:b/>
          <w:sz w:val="24"/>
          <w:szCs w:val="24"/>
        </w:rPr>
        <w:t>Кредитного потребительского кооператива «В</w:t>
      </w:r>
      <w:r w:rsidR="00FD714B">
        <w:rPr>
          <w:rFonts w:asciiTheme="minorHAnsi" w:hAnsiTheme="minorHAnsi" w:cstheme="minorHAnsi"/>
          <w:b/>
          <w:sz w:val="24"/>
          <w:szCs w:val="24"/>
        </w:rPr>
        <w:t>АРИАНТ</w:t>
      </w:r>
      <w:r w:rsidRPr="00A76F38">
        <w:rPr>
          <w:rFonts w:asciiTheme="minorHAnsi" w:hAnsiTheme="minorHAnsi" w:cstheme="minorHAnsi"/>
          <w:b/>
          <w:sz w:val="24"/>
          <w:szCs w:val="24"/>
        </w:rPr>
        <w:t>»</w:t>
      </w:r>
    </w:p>
    <w:p w:rsidR="007C4640" w:rsidRPr="00A76F38" w:rsidRDefault="007C4640" w:rsidP="00B922E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6F38">
        <w:rPr>
          <w:rFonts w:asciiTheme="minorHAnsi" w:hAnsiTheme="minorHAnsi" w:cstheme="minorHAnsi"/>
          <w:b/>
          <w:sz w:val="24"/>
          <w:szCs w:val="24"/>
        </w:rPr>
        <w:t>в отношении обработки персональных данных</w:t>
      </w: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35D8E" w:rsidRPr="00A76F38" w:rsidRDefault="00D35D8E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0600DB" w:rsidP="00B922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600DB" w:rsidRPr="00A76F38" w:rsidRDefault="00A76F38" w:rsidP="00B922E0">
      <w:pPr>
        <w:jc w:val="center"/>
        <w:rPr>
          <w:rFonts w:asciiTheme="minorHAnsi" w:hAnsiTheme="minorHAnsi" w:cstheme="minorHAnsi"/>
          <w:sz w:val="24"/>
          <w:szCs w:val="24"/>
        </w:rPr>
      </w:pPr>
      <w:r w:rsidRPr="00A76F38">
        <w:rPr>
          <w:rFonts w:asciiTheme="minorHAnsi" w:hAnsiTheme="minorHAnsi" w:cstheme="minorHAnsi"/>
          <w:sz w:val="24"/>
          <w:szCs w:val="24"/>
        </w:rPr>
        <w:t>Находка</w:t>
      </w:r>
      <w:r w:rsidR="000600DB" w:rsidRPr="00A76F38">
        <w:rPr>
          <w:rFonts w:asciiTheme="minorHAnsi" w:hAnsiTheme="minorHAnsi" w:cstheme="minorHAnsi"/>
          <w:sz w:val="24"/>
          <w:szCs w:val="24"/>
        </w:rPr>
        <w:t>, 201</w:t>
      </w:r>
      <w:r w:rsidR="00FD714B">
        <w:rPr>
          <w:rFonts w:asciiTheme="minorHAnsi" w:hAnsiTheme="minorHAnsi" w:cstheme="minorHAnsi"/>
          <w:sz w:val="24"/>
          <w:szCs w:val="24"/>
        </w:rPr>
        <w:t>7</w:t>
      </w:r>
    </w:p>
    <w:p w:rsidR="00E06F86" w:rsidRPr="00A76F38" w:rsidRDefault="00E06F86" w:rsidP="00A76F38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76F3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Назначение</w:t>
      </w:r>
    </w:p>
    <w:p w:rsidR="00A76F38" w:rsidRPr="00A76F38" w:rsidRDefault="00A76F38" w:rsidP="00A76F38">
      <w:pPr>
        <w:pStyle w:val="a3"/>
        <w:autoSpaceDE w:val="0"/>
        <w:autoSpaceDN w:val="0"/>
        <w:adjustRightInd w:val="0"/>
        <w:ind w:left="3684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A76F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1.1 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Настоящий документ определяет политику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Кредитного потребительского кооператива «В</w:t>
      </w:r>
      <w:r w:rsidR="00FD714B">
        <w:rPr>
          <w:rFonts w:asciiTheme="minorHAnsi" w:eastAsiaTheme="minorHAnsi" w:hAnsiTheme="minorHAnsi" w:cstheme="minorHAnsi"/>
          <w:sz w:val="22"/>
          <w:szCs w:val="22"/>
          <w:lang w:eastAsia="en-US"/>
        </w:rPr>
        <w:t>АРИАНТ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»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(далее –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Кооператив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) в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отношении обработки персональных данных (далее – ПДн).</w:t>
      </w: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="00A76F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1.2 Настоящая Политика разработана в соответствии с п. 2 ст. 18.1 Федерального закона РФ</w:t>
      </w: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«О персональных данных» №152-ФЗ от 27 июля 2006 года и действует в отношении всех персональных данных, обрабатываемых в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Кооперативе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A76F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1.3 Целью настоящей Политики является защита интересов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Кооператива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ее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членов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партнеров и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сотрудников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, а также выполнение законодательства Российской Федерации о персональных</w:t>
      </w:r>
      <w:r w:rsidR="00A76F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данных.</w:t>
      </w: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A76F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 w:rsidRPr="00E06F86">
        <w:rPr>
          <w:rFonts w:asciiTheme="minorHAnsi" w:eastAsiaTheme="minorHAnsi" w:hAnsiTheme="minorHAnsi" w:cstheme="minorHAnsi"/>
          <w:sz w:val="22"/>
          <w:szCs w:val="22"/>
          <w:lang w:eastAsia="en-US"/>
        </w:rPr>
        <w:t>1.4 Политика распространяется на Данные полученные как до, так и после подписания настоящей Политики.</w:t>
      </w:r>
    </w:p>
    <w:p w:rsidR="00D35D8E" w:rsidRDefault="00E06F86" w:rsidP="00E06F86">
      <w:pPr>
        <w:tabs>
          <w:tab w:val="left" w:pos="3261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Pr="00E06F86">
        <w:rPr>
          <w:rFonts w:asciiTheme="minorHAnsi" w:hAnsiTheme="minorHAnsi" w:cstheme="minorHAnsi"/>
          <w:b/>
          <w:sz w:val="24"/>
          <w:szCs w:val="24"/>
        </w:rPr>
        <w:t>2.</w:t>
      </w:r>
      <w:r w:rsidR="000600DB" w:rsidRPr="00E06F86">
        <w:rPr>
          <w:rFonts w:asciiTheme="minorHAnsi" w:hAnsiTheme="minorHAnsi" w:cstheme="minorHAnsi"/>
          <w:b/>
          <w:sz w:val="24"/>
          <w:szCs w:val="24"/>
        </w:rPr>
        <w:t>Общие положения</w:t>
      </w:r>
    </w:p>
    <w:p w:rsidR="00A76F38" w:rsidRPr="00E06F86" w:rsidRDefault="00A76F38" w:rsidP="00E06F86">
      <w:pPr>
        <w:tabs>
          <w:tab w:val="left" w:pos="3261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</w:t>
      </w: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2.1 Действие настоящего документа распространяется на все процессы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Кооператива</w:t>
      </w: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, в рамках  которых осуществляется обработка персональных данных субъектов ПДн всех категорий, а также на подразделения, принимающие участие в указанных процессах.</w:t>
      </w:r>
    </w:p>
    <w:p w:rsidR="00E06F86" w:rsidRPr="00E06F86" w:rsidRDefault="00E06F86" w:rsidP="00E06F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</w:t>
      </w: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Правовой основой настоящего документа является Федеральный закон №152-ФЗ</w:t>
      </w:r>
    </w:p>
    <w:p w:rsidR="00E06F86" w:rsidRDefault="00E06F86" w:rsidP="00E06F86">
      <w:pPr>
        <w:pStyle w:val="a3"/>
        <w:ind w:left="927" w:hanging="92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«О персональных данных» от 27 июля 2006 года.</w:t>
      </w:r>
    </w:p>
    <w:p w:rsidR="00E06F86" w:rsidRDefault="00E06F86" w:rsidP="00E06F86">
      <w:pPr>
        <w:pStyle w:val="a3"/>
        <w:ind w:left="927" w:hanging="92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677FA" w:rsidRDefault="00E06F86" w:rsidP="007677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           </w:t>
      </w:r>
      <w:r w:rsidR="007677FA" w:rsidRPr="007677F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3.</w:t>
      </w:r>
      <w:r w:rsidR="007677F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Принципы и условия обработки персональных данных</w:t>
      </w:r>
    </w:p>
    <w:p w:rsidR="00A76F38" w:rsidRPr="007677FA" w:rsidRDefault="00A76F38" w:rsidP="007677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7677FA" w:rsidRPr="007677FA" w:rsidRDefault="00A76F38" w:rsidP="007677FA">
      <w:pPr>
        <w:shd w:val="clear" w:color="auto" w:fill="FFFFFF"/>
        <w:spacing w:line="225" w:lineRule="atLeast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         </w:t>
      </w:r>
      <w:r w:rsidR="007677FA">
        <w:rPr>
          <w:rFonts w:asciiTheme="minorHAnsi" w:hAnsiTheme="minorHAnsi" w:cstheme="minorHAnsi"/>
          <w:color w:val="333333"/>
          <w:sz w:val="24"/>
          <w:szCs w:val="24"/>
        </w:rPr>
        <w:t>3</w:t>
      </w:r>
      <w:r w:rsidR="007677FA" w:rsidRPr="007677FA">
        <w:rPr>
          <w:rFonts w:asciiTheme="minorHAnsi" w:hAnsiTheme="minorHAnsi" w:cstheme="minorHAnsi"/>
          <w:color w:val="333333"/>
          <w:sz w:val="24"/>
          <w:szCs w:val="24"/>
        </w:rPr>
        <w:t xml:space="preserve">.1. Обработка персональных данных </w:t>
      </w:r>
      <w:r w:rsidR="007677FA">
        <w:rPr>
          <w:rFonts w:asciiTheme="minorHAnsi" w:hAnsiTheme="minorHAnsi" w:cstheme="minorHAnsi"/>
          <w:color w:val="333333"/>
          <w:sz w:val="24"/>
          <w:szCs w:val="24"/>
        </w:rPr>
        <w:t>Кооперативом</w:t>
      </w:r>
      <w:r w:rsidR="007677FA" w:rsidRPr="007677FA">
        <w:rPr>
          <w:rFonts w:asciiTheme="minorHAnsi" w:hAnsiTheme="minorHAnsi" w:cstheme="minorHAnsi"/>
          <w:color w:val="333333"/>
          <w:sz w:val="24"/>
          <w:szCs w:val="24"/>
        </w:rPr>
        <w:t xml:space="preserve"> осуществляется на основе принципов: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>законности и справедливости целей и способов обработки персональных данных;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 xml:space="preserve">соответствия целей обработки персональных данных целям, заранее определенным и заявленным при сборе персональных данных, а также полномочиям </w:t>
      </w:r>
      <w:r w:rsidR="00024DFB">
        <w:rPr>
          <w:rFonts w:asciiTheme="minorHAnsi" w:hAnsiTheme="minorHAnsi" w:cstheme="minorHAnsi"/>
          <w:color w:val="333333"/>
          <w:sz w:val="24"/>
          <w:szCs w:val="24"/>
        </w:rPr>
        <w:t>Кооператива</w:t>
      </w:r>
      <w:r w:rsidRPr="007677FA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>соответствия объема и 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>достоверности персональных данных, их достаточности для целей обработки, недопустимости обработки персональных данных, избыточных по отношению к целям, заявленным при сборе персональных данных;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>хранения персональных данных в форме, позволяющей определить субъекта персональных данных, не дольше, чем этого требуют цели их обработки;</w:t>
      </w:r>
    </w:p>
    <w:p w:rsidR="007677FA" w:rsidRPr="007677FA" w:rsidRDefault="007677FA" w:rsidP="007677FA">
      <w:pPr>
        <w:numPr>
          <w:ilvl w:val="0"/>
          <w:numId w:val="7"/>
        </w:numPr>
        <w:shd w:val="clear" w:color="auto" w:fill="FFFFFF"/>
        <w:spacing w:line="255" w:lineRule="atLeast"/>
        <w:ind w:left="840"/>
        <w:rPr>
          <w:rFonts w:asciiTheme="minorHAnsi" w:hAnsiTheme="minorHAnsi" w:cstheme="minorHAnsi"/>
          <w:color w:val="333333"/>
          <w:sz w:val="24"/>
          <w:szCs w:val="24"/>
        </w:rPr>
      </w:pPr>
      <w:r w:rsidRPr="007677FA">
        <w:rPr>
          <w:rFonts w:asciiTheme="minorHAnsi" w:hAnsiTheme="minorHAnsi" w:cstheme="minorHAnsi"/>
          <w:color w:val="333333"/>
          <w:sz w:val="24"/>
          <w:szCs w:val="24"/>
        </w:rPr>
        <w:t>уничтожения по достижении целей обработки персональных данных или в случае утраты необходимости в их достижении.</w:t>
      </w:r>
    </w:p>
    <w:p w:rsidR="007677FA" w:rsidRPr="007677FA" w:rsidRDefault="00DD7261" w:rsidP="007677FA">
      <w:pPr>
        <w:shd w:val="clear" w:color="auto" w:fill="FFFFFF"/>
        <w:spacing w:line="225" w:lineRule="atLeast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  </w:t>
      </w:r>
      <w:r w:rsidR="00A76F38">
        <w:rPr>
          <w:rFonts w:asciiTheme="minorHAnsi" w:hAnsiTheme="minorHAnsi" w:cstheme="minorHAnsi"/>
          <w:color w:val="333333"/>
          <w:sz w:val="24"/>
          <w:szCs w:val="24"/>
        </w:rPr>
        <w:t xml:space="preserve">       </w:t>
      </w:r>
      <w:r w:rsidR="007677FA">
        <w:rPr>
          <w:rFonts w:asciiTheme="minorHAnsi" w:hAnsiTheme="minorHAnsi" w:cstheme="minorHAnsi"/>
          <w:color w:val="333333"/>
          <w:sz w:val="24"/>
          <w:szCs w:val="24"/>
        </w:rPr>
        <w:t>3</w:t>
      </w:r>
      <w:r w:rsidR="007677FA" w:rsidRPr="007677FA">
        <w:rPr>
          <w:rFonts w:asciiTheme="minorHAnsi" w:hAnsiTheme="minorHAnsi" w:cstheme="minorHAnsi"/>
          <w:color w:val="333333"/>
          <w:sz w:val="24"/>
          <w:szCs w:val="24"/>
        </w:rPr>
        <w:t>.2. Обработка персональных данных осуществляется на основании условий, определенных законодательством Российской Федерации.</w:t>
      </w:r>
    </w:p>
    <w:p w:rsidR="00E06F86" w:rsidRPr="007677FA" w:rsidRDefault="00E06F86" w:rsidP="006F21D7">
      <w:pPr>
        <w:pStyle w:val="L"/>
        <w:spacing w:line="240" w:lineRule="auto"/>
        <w:ind w:firstLine="567"/>
        <w:rPr>
          <w:rFonts w:asciiTheme="minorHAnsi" w:hAnsiTheme="minorHAnsi" w:cstheme="minorHAnsi"/>
          <w:sz w:val="24"/>
          <w:szCs w:val="24"/>
          <w:lang w:eastAsia="en-US"/>
        </w:rPr>
      </w:pPr>
    </w:p>
    <w:p w:rsidR="00E06F86" w:rsidRDefault="007677FA" w:rsidP="00E06F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              4.</w:t>
      </w:r>
      <w:r w:rsidR="00E06F86" w:rsidRPr="00E06F8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Права субъекта персональных данных</w:t>
      </w:r>
    </w:p>
    <w:p w:rsidR="00A76F38" w:rsidRPr="00E06F86" w:rsidRDefault="00A76F38" w:rsidP="00A76F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E06F86" w:rsidRPr="00E06F86" w:rsidRDefault="00DD7261" w:rsidP="00A76F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4.1.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В соответствии с №152-ФЗ «О персональных данных» субъект персональных данных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имеет право:</w:t>
      </w:r>
    </w:p>
    <w:p w:rsidR="00E06F86" w:rsidRPr="00E06F86" w:rsidRDefault="00DD7261" w:rsidP="00A76F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4.1.1.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Получить сведения касающиеся обработки ПДн оператором, а именно:</w:t>
      </w:r>
    </w:p>
    <w:p w:rsidR="00E06F86" w:rsidRPr="007677FA" w:rsidRDefault="00E06F86" w:rsidP="00A76F3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подтверждение факта обработки персональных данных оператором;</w:t>
      </w:r>
    </w:p>
    <w:p w:rsidR="00E06F86" w:rsidRPr="007677FA" w:rsidRDefault="00E06F86" w:rsidP="00A76F3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правовые основания и цели обработки персональных данных;</w:t>
      </w:r>
    </w:p>
    <w:p w:rsidR="00E06F86" w:rsidRPr="007677FA" w:rsidRDefault="00E06F86" w:rsidP="00A76F3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 цели и применяемые оператором способы обработки персональных данных;</w:t>
      </w:r>
    </w:p>
    <w:p w:rsidR="00E06F86" w:rsidRPr="007677FA" w:rsidRDefault="00E06F86" w:rsidP="00A76F3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наименование и место нахождения оператора, сведения о лицах (за исключением</w:t>
      </w:r>
    </w:p>
    <w:p w:rsidR="00E06F86" w:rsidRPr="00E06F86" w:rsidRDefault="00E06F86" w:rsidP="00A76F38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работников оператора), которые имеют доступ к персональным данным или которым могут быть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раскрыты персональные данные на основании договора с оператором или на основании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федерального закона;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обрабатываемые персональные данные, относящиеся к соответствующему субъекту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персональных данных, источник их получения, если иной порядок представления таких данных не</w:t>
      </w:r>
      <w:r w:rsidR="007677FA"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предусмотрен федеральным законом;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сроки обработки персональных данных, в том числе сроки их хранения;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порядок осуществления субъектом персональных данных прав, предусмотренных №152-ФЗ «О персональных данных»;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информацию об осуществленной или предполагаемой трансграничной передаче данных;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наименование или фамилию, имя, отчество и адрес лица, осуществляющего обработку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персональных данных по поручению оператора, если обработка поручена или будет поручена</w:t>
      </w:r>
      <w:r w:rsidR="007677FA"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такому лицу;</w:t>
      </w:r>
    </w:p>
    <w:p w:rsidR="00E06F86" w:rsidRPr="007677FA" w:rsidRDefault="00E06F86" w:rsidP="00A76F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иные сведения, предусмотренные №152-ФЗ «О персональных данных» или другими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федеральными законами.</w:t>
      </w:r>
    </w:p>
    <w:p w:rsidR="00E06F86" w:rsidRPr="00E06F86" w:rsidRDefault="00DD7261" w:rsidP="00A76F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.1.2 Потребовать от оператора уточнения его персональных данных, их блокирования или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уничтожения в случае, если персональные данные являются неполными, устаревшими,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неточными, незаконно полученными или не являются необходимыми для заявленной цели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обработки;</w:t>
      </w:r>
    </w:p>
    <w:p w:rsidR="00E06F86" w:rsidRPr="00E06F86" w:rsidRDefault="00DD7261" w:rsidP="00A76F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.1.3 Заявить возражение против принятия в отношении себя решений, порождающих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юридические последствия на основе исключительно автоматизированной обработки персональных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данных;</w:t>
      </w:r>
    </w:p>
    <w:p w:rsidR="00E06F86" w:rsidRPr="00E06F86" w:rsidRDefault="00DD7261" w:rsidP="00A76F38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.1.4 Отозвать согласие на обработку персональных данных в предусмотренных законом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случаях.</w:t>
      </w:r>
    </w:p>
    <w:p w:rsidR="00E06F86" w:rsidRDefault="00DD7261" w:rsidP="00A76F38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.2 Право субъекта персональных данных на доступ к его персональным данным может быть</w:t>
      </w:r>
      <w:r w:rsidR="007677F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ограничено в соответствии с федеральными законами РФ.</w:t>
      </w:r>
    </w:p>
    <w:p w:rsidR="007677FA" w:rsidRPr="00E06F86" w:rsidRDefault="007677FA" w:rsidP="007677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E06F86" w:rsidRPr="00DD7261" w:rsidRDefault="00DD7261" w:rsidP="00E06F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                             5.</w:t>
      </w:r>
      <w:r w:rsidR="00E06F86" w:rsidRPr="00DD726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Обязанности </w:t>
      </w:r>
      <w:r w:rsidR="00A76F38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Кооператива</w:t>
      </w:r>
    </w:p>
    <w:p w:rsidR="00A76F38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.1 В соответствии с требованиями Федерального закона № 152-ФЗ «О персональных данных»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обязан: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.1.1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.1.2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обработки.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.1.3 Вести Журнал учета обращений субъектов персональных данных, в котором должны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фиксироваться запросы субъектов персональных данных на получение персональных данных, а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также факты предоставления персональных данных по этим запросам.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.1.4 Уведомлять субъекта персональных данных об обработке персональных данных в том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случае, если персональные данные были получены не от субъекта персональных данных. Исключение составляют следующие случаи:</w:t>
      </w:r>
    </w:p>
    <w:p w:rsidR="00E06F86" w:rsidRPr="00DD7261" w:rsidRDefault="00E06F86" w:rsidP="00DD7261">
      <w:pPr>
        <w:pStyle w:val="a3"/>
        <w:numPr>
          <w:ilvl w:val="0"/>
          <w:numId w:val="11"/>
        </w:numPr>
        <w:autoSpaceDE w:val="0"/>
        <w:autoSpaceDN w:val="0"/>
        <w:adjustRightInd w:val="0"/>
        <w:ind w:left="426" w:hanging="283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 Субъект ПДн уведомлен об осуществлении обработки его ПДн соответствующим</w:t>
      </w:r>
    </w:p>
    <w:p w:rsidR="00E06F86" w:rsidRPr="00DD7261" w:rsidRDefault="00E06F86" w:rsidP="00DD7261">
      <w:pPr>
        <w:pStyle w:val="a3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оператором;</w:t>
      </w:r>
    </w:p>
    <w:p w:rsidR="00E06F86" w:rsidRPr="00DD7261" w:rsidRDefault="00E06F86" w:rsidP="00DD7261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ПДн получены </w:t>
      </w:r>
      <w:r w:rsidR="001B2AB8"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Кооперативом</w:t>
      </w: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на основании федерального закона или в связи с исполнением</w:t>
      </w:r>
      <w:r w:rsidR="00DD7261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договора, стороной которого либо выгодоприобретателем или поручителем по которому является</w:t>
      </w:r>
      <w:r w:rsidR="00DD7261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субъект ПДн;</w:t>
      </w:r>
    </w:p>
    <w:p w:rsidR="00E06F86" w:rsidRPr="00DD7261" w:rsidRDefault="00E06F86" w:rsidP="00DD7261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ПДн сделаны общедоступными субъектом ПДн или получены из общедоступного</w:t>
      </w:r>
    </w:p>
    <w:p w:rsidR="00E06F86" w:rsidRPr="00DD7261" w:rsidRDefault="00E06F86" w:rsidP="001B2AB8">
      <w:pPr>
        <w:pStyle w:val="a3"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источника;</w:t>
      </w:r>
    </w:p>
    <w:p w:rsidR="00E06F86" w:rsidRPr="00DD7261" w:rsidRDefault="00A76F38" w:rsidP="00DD7261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осуществляет обработку ПД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н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для статистических или иных исследовательских</w:t>
      </w:r>
      <w:r w:rsidR="00DD7261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целей, для осуществления профессиональной деятельности журналиста либо научной,</w:t>
      </w:r>
      <w:r w:rsidR="00DD7261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литературной или иной творческой деятельности, если при этом не нарушаются права и законные</w:t>
      </w:r>
      <w:r w:rsidR="00DD7261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интересы субъекта ПДн;</w:t>
      </w:r>
    </w:p>
    <w:p w:rsidR="00E06F86" w:rsidRPr="00DD7261" w:rsidRDefault="00E06F86" w:rsidP="00DD7261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Предоставление субъекту ПД</w:t>
      </w:r>
      <w:r w:rsidR="009428DC">
        <w:rPr>
          <w:rFonts w:asciiTheme="minorHAnsi" w:eastAsiaTheme="minorHAnsi" w:hAnsiTheme="minorHAnsi" w:cstheme="minorHAnsi"/>
          <w:sz w:val="24"/>
          <w:szCs w:val="24"/>
          <w:lang w:eastAsia="en-US"/>
        </w:rPr>
        <w:t>н</w:t>
      </w: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сведений, содержащихся в Уведомлении об обработке ПД</w:t>
      </w:r>
      <w:r w:rsidR="009428DC">
        <w:rPr>
          <w:rFonts w:asciiTheme="minorHAnsi" w:eastAsiaTheme="minorHAnsi" w:hAnsiTheme="minorHAnsi" w:cstheme="minorHAnsi"/>
          <w:sz w:val="24"/>
          <w:szCs w:val="24"/>
          <w:lang w:eastAsia="en-US"/>
        </w:rPr>
        <w:t>н</w:t>
      </w: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DD7261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нарушает права и законные интересы третьих лиц.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срок, не превышающий тридцати дней с даты достижения цели обработки персональных данных,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Кооперативом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субъектом персональных данных либо если </w:t>
      </w:r>
      <w:r w:rsidR="00A76F38"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</w:t>
      </w:r>
      <w:r w:rsidR="001B2AB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№152-ФЗ «О персональных данных» или другими федеральными законами.</w:t>
      </w:r>
    </w:p>
    <w:p w:rsidR="00E06F86" w:rsidRPr="00DD7261" w:rsidRDefault="00DD7261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срок, не превышающий тридцати дней с даты поступления указанного отзыва, если иное не предусмотрено соглашением между </w:t>
      </w:r>
      <w:r w:rsidR="009428DC"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Кооперативом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и субъектом персональных данных. Об уничтожении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персональных данных </w:t>
      </w:r>
      <w:r w:rsidR="009428DC"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обязан уведомить субъекта персональных данных.</w:t>
      </w:r>
    </w:p>
    <w:p w:rsidR="00E06F86" w:rsidRDefault="00DD7261" w:rsidP="009428DC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.1.7 В случае поступления требования субъекта о прекращении обработки персональных</w:t>
      </w:r>
      <w:r w:rsidR="009428D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данных в целях продвижения товаров, работ, услуг на рынке немедленно прекратить обработку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DD7261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персональных данных.</w:t>
      </w:r>
    </w:p>
    <w:p w:rsidR="00DD7261" w:rsidRPr="00DD7261" w:rsidRDefault="00DD7261" w:rsidP="00DD72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E06F86" w:rsidRPr="00E06F86" w:rsidRDefault="008774F7" w:rsidP="00E06F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6. </w:t>
      </w:r>
      <w:r w:rsidR="00E06F86" w:rsidRPr="00E06F8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Меры по обеспечению безопасности персональных данных</w:t>
      </w:r>
    </w:p>
    <w:p w:rsidR="00E06F86" w:rsidRPr="00E06F86" w:rsidRDefault="008774F7" w:rsidP="00E06F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                                                  </w:t>
      </w:r>
      <w:r w:rsidR="00E06F86" w:rsidRPr="00E06F8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при их обработке</w:t>
      </w:r>
    </w:p>
    <w:p w:rsidR="00E06F86" w:rsidRPr="00E06F86" w:rsidRDefault="008774F7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.1 При обработке персональных данных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Кооператив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принимает необходимые правовые,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организационные и технические меры для защиты персональных данных от неправомерного или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случайного доступа к ним, уничтожения, изменения, блокирования, копирования, предоставления,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распространения персональных данных, а также от иных неправомерных действий в отношении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персональных данных.</w:t>
      </w:r>
    </w:p>
    <w:p w:rsidR="00E06F86" w:rsidRPr="00E06F86" w:rsidRDefault="008774F7" w:rsidP="002D4145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.2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.1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6F86" w:rsidRPr="00E06F86">
        <w:rPr>
          <w:rFonts w:asciiTheme="minorHAnsi" w:eastAsiaTheme="minorHAnsi" w:hAnsiTheme="minorHAnsi" w:cstheme="minorHAnsi"/>
          <w:sz w:val="24"/>
          <w:szCs w:val="24"/>
          <w:lang w:eastAsia="en-US"/>
        </w:rPr>
        <w:t>Обеспечение безопасности персональных данных достигается, в частности: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определением угроз безопасности персональных данных при их обработке в</w:t>
      </w:r>
    </w:p>
    <w:p w:rsidR="00E06F86" w:rsidRPr="008774F7" w:rsidRDefault="00E06F86" w:rsidP="008774F7">
      <w:pPr>
        <w:pStyle w:val="a3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информационных системах персональных данных;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применением организационных и технических мер по обеспечению безопасности</w:t>
      </w:r>
    </w:p>
    <w:p w:rsidR="00E06F86" w:rsidRPr="008774F7" w:rsidRDefault="00E06F86" w:rsidP="008774F7">
      <w:pPr>
        <w:pStyle w:val="a3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персональных данных при их обработке в информационных системах персональных данных,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необходимых для выполнения требований к защите персональных данных, исполнение которых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обеспечивает установленные Правительством Российской Федерации уровни защищенности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персональных данных;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применением прошедших в установленном порядке процедуру оценки соответствия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средств защиты информации;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оценкой эффективности принимаемых мер по обеспечению безопасности персональных</w:t>
      </w:r>
      <w:r w:rsid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данных до ввода в эксплуатацию информационной системы персональных данных;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учетом машинных носителей персональных данных;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обнаружением фактов несанкционированного доступа к персональным данным и</w:t>
      </w:r>
    </w:p>
    <w:p w:rsidR="00E06F86" w:rsidRPr="008774F7" w:rsidRDefault="00E06F86" w:rsidP="008774F7">
      <w:pPr>
        <w:pStyle w:val="a3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принятием мер;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восстановлением персональных данных, модифицированных или уничтоженных</w:t>
      </w:r>
    </w:p>
    <w:p w:rsidR="00E06F86" w:rsidRPr="008774F7" w:rsidRDefault="00E06F86" w:rsidP="008774F7">
      <w:pPr>
        <w:pStyle w:val="a3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вследствие несанкционированного доступа к ним;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установлением правил доступа к персональным данным, обрабатываемым в</w:t>
      </w:r>
    </w:p>
    <w:p w:rsidR="00E06F86" w:rsidRPr="008774F7" w:rsidRDefault="00E06F86" w:rsidP="008774F7">
      <w:pPr>
        <w:pStyle w:val="a3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информационной системе персональных данных, а также обеспечением регистрации и учета всех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действий, совершаемых с персональными данными в информационной системе персональных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данных;</w:t>
      </w:r>
    </w:p>
    <w:p w:rsidR="00E06F86" w:rsidRPr="008774F7" w:rsidRDefault="00E06F86" w:rsidP="008774F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контролем за принимаемыми мерами по обеспечению безопасности персональных данных</w:t>
      </w:r>
      <w:r w:rsidR="008774F7"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774F7">
        <w:rPr>
          <w:rFonts w:asciiTheme="minorHAnsi" w:eastAsiaTheme="minorHAnsi" w:hAnsiTheme="minorHAnsi" w:cstheme="minorHAnsi"/>
          <w:sz w:val="24"/>
          <w:szCs w:val="24"/>
          <w:lang w:eastAsia="en-US"/>
        </w:rPr>
        <w:t>и уровня защищенности информационных систем персональных данных.</w:t>
      </w:r>
    </w:p>
    <w:p w:rsidR="00211A1C" w:rsidRPr="00E06F86" w:rsidRDefault="008774F7" w:rsidP="008774F7">
      <w:pPr>
        <w:pStyle w:val="L"/>
        <w:spacing w:line="240" w:lineRule="auto"/>
        <w:ind w:firstLine="567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3600FD" w:rsidRPr="00E06F86">
        <w:rPr>
          <w:rFonts w:asciiTheme="minorHAnsi" w:hAnsiTheme="minorHAnsi" w:cstheme="minorHAnsi"/>
          <w:sz w:val="24"/>
          <w:szCs w:val="24"/>
          <w:lang w:eastAsia="en-US"/>
        </w:rPr>
        <w:t>.2</w:t>
      </w:r>
      <w:r w:rsidR="00CF2274" w:rsidRPr="00E06F86">
        <w:rPr>
          <w:rFonts w:asciiTheme="minorHAnsi" w:hAnsiTheme="minorHAnsi" w:cstheme="minorHAnsi"/>
          <w:sz w:val="24"/>
          <w:szCs w:val="24"/>
          <w:lang w:eastAsia="en-US"/>
        </w:rPr>
        <w:t>.</w:t>
      </w:r>
      <w:r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A76581" w:rsidRPr="00E06F86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AF46BA" w:rsidRPr="00E06F86">
        <w:rPr>
          <w:rFonts w:asciiTheme="minorHAnsi" w:hAnsiTheme="minorHAnsi" w:cstheme="minorHAnsi"/>
          <w:sz w:val="24"/>
          <w:szCs w:val="24"/>
          <w:lang w:eastAsia="en-US"/>
        </w:rPr>
        <w:t xml:space="preserve">При обработке персональных данных должна быть обеспечена точность персональных данных, их достаточность и актуальность по отношению к целям обработки персональных данных. </w:t>
      </w:r>
    </w:p>
    <w:p w:rsidR="00CF2274" w:rsidRPr="00E06F86" w:rsidRDefault="008774F7" w:rsidP="008774F7">
      <w:pPr>
        <w:pStyle w:val="L"/>
        <w:spacing w:line="240" w:lineRule="auto"/>
        <w:ind w:firstLine="567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3600FD" w:rsidRPr="00E06F86">
        <w:rPr>
          <w:rFonts w:asciiTheme="minorHAnsi" w:hAnsiTheme="minorHAnsi" w:cstheme="minorHAnsi"/>
          <w:sz w:val="24"/>
          <w:szCs w:val="24"/>
          <w:lang w:eastAsia="en-US"/>
        </w:rPr>
        <w:t>.2</w:t>
      </w:r>
      <w:r w:rsidR="00CF2274" w:rsidRPr="00E06F86">
        <w:rPr>
          <w:rFonts w:asciiTheme="minorHAnsi" w:hAnsiTheme="minorHAnsi" w:cstheme="minorHAnsi"/>
          <w:sz w:val="24"/>
          <w:szCs w:val="24"/>
          <w:lang w:eastAsia="en-US"/>
        </w:rPr>
        <w:t>.</w:t>
      </w: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CF2274" w:rsidRPr="00E06F86">
        <w:rPr>
          <w:rFonts w:asciiTheme="minorHAnsi" w:hAnsiTheme="minorHAnsi" w:cstheme="minorHAnsi"/>
          <w:sz w:val="24"/>
          <w:szCs w:val="24"/>
          <w:lang w:eastAsia="en-US"/>
        </w:rPr>
        <w:t xml:space="preserve">. 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федеральным законом. </w:t>
      </w:r>
    </w:p>
    <w:p w:rsidR="002D4145" w:rsidRPr="00C14268" w:rsidRDefault="008774F7" w:rsidP="002D4145">
      <w:pPr>
        <w:spacing w:line="255" w:lineRule="atLeast"/>
        <w:ind w:firstLine="567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3600FD" w:rsidRPr="00E06F86">
        <w:rPr>
          <w:rFonts w:asciiTheme="minorHAnsi" w:hAnsiTheme="minorHAnsi" w:cstheme="minorHAnsi"/>
          <w:sz w:val="24"/>
          <w:szCs w:val="24"/>
          <w:lang w:eastAsia="en-US"/>
        </w:rPr>
        <w:t>.3</w:t>
      </w:r>
      <w:r w:rsidR="00724488" w:rsidRPr="00E06F86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2D4145" w:rsidRPr="00C14268">
        <w:rPr>
          <w:rFonts w:asciiTheme="minorHAnsi" w:hAnsiTheme="minorHAnsi" w:cstheme="minorHAnsi"/>
          <w:color w:val="333333"/>
          <w:sz w:val="24"/>
          <w:szCs w:val="24"/>
        </w:rPr>
        <w:t>В целях координации действий по обеспечению безопасности персональных данных в </w:t>
      </w:r>
      <w:r w:rsidR="002D4145">
        <w:rPr>
          <w:rFonts w:asciiTheme="minorHAnsi" w:hAnsiTheme="minorHAnsi" w:cstheme="minorHAnsi"/>
          <w:color w:val="333333"/>
          <w:sz w:val="24"/>
          <w:szCs w:val="24"/>
        </w:rPr>
        <w:t>Кооперативе</w:t>
      </w:r>
      <w:r w:rsidR="002D4145"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 назначен </w:t>
      </w:r>
      <w:r w:rsidR="002D4145">
        <w:rPr>
          <w:rFonts w:asciiTheme="minorHAnsi" w:hAnsiTheme="minorHAnsi" w:cstheme="minorHAnsi"/>
          <w:color w:val="333333"/>
          <w:sz w:val="24"/>
          <w:szCs w:val="24"/>
        </w:rPr>
        <w:t>администратор</w:t>
      </w:r>
      <w:r w:rsidR="002D4145"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 безопасности персональных данных.</w:t>
      </w:r>
    </w:p>
    <w:p w:rsidR="008774F7" w:rsidRPr="00E06F86" w:rsidRDefault="008774F7" w:rsidP="002D4145">
      <w:pPr>
        <w:pStyle w:val="L"/>
        <w:spacing w:line="240" w:lineRule="auto"/>
        <w:ind w:firstLine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2D4145" w:rsidRPr="00C14268" w:rsidRDefault="002D4145" w:rsidP="00A76F3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                        7</w:t>
      </w:r>
      <w:r w:rsidRPr="00C14268">
        <w:rPr>
          <w:rFonts w:asciiTheme="minorHAnsi" w:hAnsiTheme="minorHAnsi" w:cstheme="minorHAnsi"/>
          <w:b/>
          <w:bCs/>
          <w:color w:val="333333"/>
          <w:sz w:val="24"/>
          <w:szCs w:val="24"/>
        </w:rPr>
        <w:t>. ЗАКЛЮЧИТЕЛЬНЫЕ ПОЛОЖЕНИЯ</w:t>
      </w:r>
    </w:p>
    <w:p w:rsidR="002D4145" w:rsidRPr="00C14268" w:rsidRDefault="002D4145" w:rsidP="00A76F38">
      <w:pPr>
        <w:shd w:val="clear" w:color="auto" w:fill="FFFFFF"/>
        <w:spacing w:line="180" w:lineRule="atLeast"/>
        <w:ind w:firstLine="567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7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.1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 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Настоящая Политика является внутренним документом </w:t>
      </w:r>
      <w:r>
        <w:rPr>
          <w:rFonts w:asciiTheme="minorHAnsi" w:hAnsiTheme="minorHAnsi" w:cstheme="minorHAnsi"/>
          <w:color w:val="333333"/>
          <w:sz w:val="24"/>
          <w:szCs w:val="24"/>
        </w:rPr>
        <w:t>Кооператива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, общедоступной и подлежит размещению на официальном сайте </w:t>
      </w:r>
      <w:r>
        <w:rPr>
          <w:rFonts w:asciiTheme="minorHAnsi" w:hAnsiTheme="minorHAnsi" w:cstheme="minorHAnsi"/>
          <w:color w:val="333333"/>
          <w:sz w:val="24"/>
          <w:szCs w:val="24"/>
        </w:rPr>
        <w:t>Кооператива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2D4145" w:rsidRPr="00C14268" w:rsidRDefault="002D4145" w:rsidP="00A76F38">
      <w:pPr>
        <w:shd w:val="clear" w:color="auto" w:fill="FFFFFF"/>
        <w:spacing w:line="180" w:lineRule="atLeast"/>
        <w:ind w:firstLine="567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7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.2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Настоящая Политика подлежит изменению, дополнению в случае появления новых законодательных актов и специальных нормативных документов по обработке и защите персональных данных.</w:t>
      </w:r>
    </w:p>
    <w:p w:rsidR="002D4145" w:rsidRPr="00C14268" w:rsidRDefault="002D4145" w:rsidP="00A76F38">
      <w:pPr>
        <w:shd w:val="clear" w:color="auto" w:fill="FFFFFF"/>
        <w:spacing w:line="180" w:lineRule="atLeast"/>
        <w:ind w:firstLine="567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7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.3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Контроль исполнения требований настоящей Политики осуществляется ответственным за </w:t>
      </w:r>
      <w:r>
        <w:rPr>
          <w:rFonts w:asciiTheme="minorHAnsi" w:hAnsiTheme="minorHAnsi" w:cstheme="minorHAnsi"/>
          <w:color w:val="333333"/>
          <w:sz w:val="24"/>
          <w:szCs w:val="24"/>
        </w:rPr>
        <w:t>организацию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обработки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 персональных данных </w:t>
      </w:r>
      <w:r>
        <w:rPr>
          <w:rFonts w:asciiTheme="minorHAnsi" w:hAnsiTheme="minorHAnsi" w:cstheme="minorHAnsi"/>
          <w:color w:val="333333"/>
          <w:sz w:val="24"/>
          <w:szCs w:val="24"/>
        </w:rPr>
        <w:t>Кооператива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2D4145" w:rsidRPr="00C14268" w:rsidRDefault="002D4145" w:rsidP="00A76F38">
      <w:pPr>
        <w:shd w:val="clear" w:color="auto" w:fill="FFFFFF"/>
        <w:spacing w:line="180" w:lineRule="atLeast"/>
        <w:ind w:firstLine="567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7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.4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Ответственность должностных лиц </w:t>
      </w:r>
      <w:r>
        <w:rPr>
          <w:rFonts w:asciiTheme="minorHAnsi" w:hAnsiTheme="minorHAnsi" w:cstheme="minorHAnsi"/>
          <w:color w:val="333333"/>
          <w:sz w:val="24"/>
          <w:szCs w:val="24"/>
        </w:rPr>
        <w:t>Кооператива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 xml:space="preserve">, имеющих доступ к персональным данным, за невыполнение требований норм, регулирующих обработку и защиту персональных данных, определяется в соответствии с законодательством Российской Федерации и внутренними документами </w:t>
      </w:r>
      <w:r>
        <w:rPr>
          <w:rFonts w:asciiTheme="minorHAnsi" w:hAnsiTheme="minorHAnsi" w:cstheme="minorHAnsi"/>
          <w:color w:val="333333"/>
          <w:sz w:val="24"/>
          <w:szCs w:val="24"/>
        </w:rPr>
        <w:t>Кооператива</w:t>
      </w:r>
      <w:r w:rsidRPr="00C14268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E06F86" w:rsidRDefault="00E06F86" w:rsidP="00E06F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922E0" w:rsidRPr="00524189" w:rsidRDefault="00D32FC7" w:rsidP="00D32FC7">
      <w:pPr>
        <w:pStyle w:val="L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41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C69" w:rsidRPr="00524189" w:rsidRDefault="003E7C69" w:rsidP="00B922E0">
      <w:pPr>
        <w:ind w:firstLine="567"/>
        <w:jc w:val="both"/>
        <w:rPr>
          <w:sz w:val="24"/>
          <w:szCs w:val="24"/>
        </w:rPr>
      </w:pPr>
    </w:p>
    <w:sectPr w:rsidR="003E7C69" w:rsidRPr="00524189" w:rsidSect="007D1C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06" w:rsidRDefault="00D94A06" w:rsidP="007D1C21">
      <w:r>
        <w:separator/>
      </w:r>
    </w:p>
  </w:endnote>
  <w:endnote w:type="continuationSeparator" w:id="1">
    <w:p w:rsidR="00D94A06" w:rsidRDefault="00D94A06" w:rsidP="007D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868887"/>
      <w:docPartObj>
        <w:docPartGallery w:val="Page Numbers (Bottom of Page)"/>
        <w:docPartUnique/>
      </w:docPartObj>
    </w:sdtPr>
    <w:sdtContent>
      <w:p w:rsidR="00E06F86" w:rsidRDefault="003A75F8">
        <w:pPr>
          <w:pStyle w:val="a7"/>
          <w:jc w:val="center"/>
        </w:pPr>
        <w:fldSimple w:instr="PAGE   \* MERGEFORMAT">
          <w:r w:rsidR="00C37021">
            <w:rPr>
              <w:noProof/>
            </w:rPr>
            <w:t>2</w:t>
          </w:r>
        </w:fldSimple>
      </w:p>
    </w:sdtContent>
  </w:sdt>
  <w:p w:rsidR="00E06F86" w:rsidRDefault="00E06F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06" w:rsidRDefault="00D94A06" w:rsidP="007D1C21">
      <w:r>
        <w:separator/>
      </w:r>
    </w:p>
  </w:footnote>
  <w:footnote w:type="continuationSeparator" w:id="1">
    <w:p w:rsidR="00D94A06" w:rsidRDefault="00D94A06" w:rsidP="007D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EB"/>
    <w:multiLevelType w:val="multilevel"/>
    <w:tmpl w:val="05B8CDB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85"/>
        </w:tabs>
        <w:ind w:left="156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L3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4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  <w:u w:val="none"/>
      </w:rPr>
    </w:lvl>
    <w:lvl w:ilvl="4">
      <w:start w:val="1"/>
      <w:numFmt w:val="decimal"/>
      <w:pStyle w:val="L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BBF5635"/>
    <w:multiLevelType w:val="hybridMultilevel"/>
    <w:tmpl w:val="48A42C76"/>
    <w:lvl w:ilvl="0" w:tplc="2738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A242D"/>
    <w:multiLevelType w:val="hybridMultilevel"/>
    <w:tmpl w:val="19C4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09E1"/>
    <w:multiLevelType w:val="multilevel"/>
    <w:tmpl w:val="19EE0D46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360"/>
        </w:tabs>
        <w:ind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6">
      <w:start w:val="1"/>
      <w:numFmt w:val="bullet"/>
      <w:pStyle w:val="L1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</w:abstractNum>
  <w:abstractNum w:abstractNumId="4">
    <w:nsid w:val="2BB03F75"/>
    <w:multiLevelType w:val="hybridMultilevel"/>
    <w:tmpl w:val="4AA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46BC8"/>
    <w:multiLevelType w:val="hybridMultilevel"/>
    <w:tmpl w:val="2DC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69B"/>
    <w:multiLevelType w:val="hybridMultilevel"/>
    <w:tmpl w:val="4FE0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22189"/>
    <w:multiLevelType w:val="hybridMultilevel"/>
    <w:tmpl w:val="56E62E5C"/>
    <w:lvl w:ilvl="0" w:tplc="23AC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6340C"/>
    <w:multiLevelType w:val="hybridMultilevel"/>
    <w:tmpl w:val="07DE42C8"/>
    <w:lvl w:ilvl="0" w:tplc="713A3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2435E8"/>
    <w:multiLevelType w:val="hybridMultilevel"/>
    <w:tmpl w:val="886A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34F0B"/>
    <w:multiLevelType w:val="multilevel"/>
    <w:tmpl w:val="330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AA69C2"/>
    <w:multiLevelType w:val="hybridMultilevel"/>
    <w:tmpl w:val="0C3A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C65"/>
    <w:multiLevelType w:val="hybridMultilevel"/>
    <w:tmpl w:val="0CF09D3E"/>
    <w:lvl w:ilvl="0" w:tplc="0602F0F8">
      <w:start w:val="1"/>
      <w:numFmt w:val="decimal"/>
      <w:lvlText w:val="%1."/>
      <w:lvlJc w:val="left"/>
      <w:pPr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ind w:left="94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DB"/>
    <w:rsid w:val="00024DFB"/>
    <w:rsid w:val="0003254F"/>
    <w:rsid w:val="000413BA"/>
    <w:rsid w:val="00045C5E"/>
    <w:rsid w:val="000600DB"/>
    <w:rsid w:val="00067DE1"/>
    <w:rsid w:val="00072923"/>
    <w:rsid w:val="00073413"/>
    <w:rsid w:val="00081E32"/>
    <w:rsid w:val="000823D1"/>
    <w:rsid w:val="00085D17"/>
    <w:rsid w:val="000872B3"/>
    <w:rsid w:val="00095F86"/>
    <w:rsid w:val="000A0766"/>
    <w:rsid w:val="000A1289"/>
    <w:rsid w:val="000A4946"/>
    <w:rsid w:val="000B3C8E"/>
    <w:rsid w:val="000C06FC"/>
    <w:rsid w:val="000C19B2"/>
    <w:rsid w:val="000C2156"/>
    <w:rsid w:val="000C35CD"/>
    <w:rsid w:val="000E2F52"/>
    <w:rsid w:val="000E3A36"/>
    <w:rsid w:val="000E7342"/>
    <w:rsid w:val="000F08CD"/>
    <w:rsid w:val="001067C1"/>
    <w:rsid w:val="00113121"/>
    <w:rsid w:val="00122A89"/>
    <w:rsid w:val="00125360"/>
    <w:rsid w:val="00126B62"/>
    <w:rsid w:val="0013182D"/>
    <w:rsid w:val="001435BD"/>
    <w:rsid w:val="00150157"/>
    <w:rsid w:val="00150E45"/>
    <w:rsid w:val="00152E08"/>
    <w:rsid w:val="001535E2"/>
    <w:rsid w:val="001563CB"/>
    <w:rsid w:val="00157C04"/>
    <w:rsid w:val="0016553C"/>
    <w:rsid w:val="0016648F"/>
    <w:rsid w:val="00167BC6"/>
    <w:rsid w:val="001712E1"/>
    <w:rsid w:val="00181347"/>
    <w:rsid w:val="001B2AB8"/>
    <w:rsid w:val="001C00B0"/>
    <w:rsid w:val="001D1C7B"/>
    <w:rsid w:val="001E1429"/>
    <w:rsid w:val="001E224B"/>
    <w:rsid w:val="001E55C4"/>
    <w:rsid w:val="001E67D0"/>
    <w:rsid w:val="001F1300"/>
    <w:rsid w:val="001F1934"/>
    <w:rsid w:val="00203830"/>
    <w:rsid w:val="002042B1"/>
    <w:rsid w:val="00210BC4"/>
    <w:rsid w:val="00211A1C"/>
    <w:rsid w:val="00216B02"/>
    <w:rsid w:val="002255A7"/>
    <w:rsid w:val="00233CA0"/>
    <w:rsid w:val="00240C7E"/>
    <w:rsid w:val="00251557"/>
    <w:rsid w:val="00252C11"/>
    <w:rsid w:val="00253701"/>
    <w:rsid w:val="00270EF5"/>
    <w:rsid w:val="002770F0"/>
    <w:rsid w:val="002771F2"/>
    <w:rsid w:val="00281331"/>
    <w:rsid w:val="00286F2E"/>
    <w:rsid w:val="00290DC3"/>
    <w:rsid w:val="00291451"/>
    <w:rsid w:val="002C0275"/>
    <w:rsid w:val="002C411A"/>
    <w:rsid w:val="002D0843"/>
    <w:rsid w:val="002D4145"/>
    <w:rsid w:val="002D4B99"/>
    <w:rsid w:val="002E2E48"/>
    <w:rsid w:val="002E47FE"/>
    <w:rsid w:val="002F0E49"/>
    <w:rsid w:val="002F6FFE"/>
    <w:rsid w:val="002F76C3"/>
    <w:rsid w:val="00300AB8"/>
    <w:rsid w:val="00302381"/>
    <w:rsid w:val="003048B1"/>
    <w:rsid w:val="00306F22"/>
    <w:rsid w:val="00315E8D"/>
    <w:rsid w:val="00317C0F"/>
    <w:rsid w:val="00320049"/>
    <w:rsid w:val="00325E9E"/>
    <w:rsid w:val="00327193"/>
    <w:rsid w:val="00327587"/>
    <w:rsid w:val="00330E21"/>
    <w:rsid w:val="00333C89"/>
    <w:rsid w:val="00340177"/>
    <w:rsid w:val="003423D3"/>
    <w:rsid w:val="00343165"/>
    <w:rsid w:val="00356FCE"/>
    <w:rsid w:val="003600FD"/>
    <w:rsid w:val="00362CF6"/>
    <w:rsid w:val="00364CEE"/>
    <w:rsid w:val="003678F5"/>
    <w:rsid w:val="00374748"/>
    <w:rsid w:val="0038000A"/>
    <w:rsid w:val="003A236D"/>
    <w:rsid w:val="003A437D"/>
    <w:rsid w:val="003A75F8"/>
    <w:rsid w:val="003B3608"/>
    <w:rsid w:val="003B4647"/>
    <w:rsid w:val="003B5323"/>
    <w:rsid w:val="003C1684"/>
    <w:rsid w:val="003C25CB"/>
    <w:rsid w:val="003D4D05"/>
    <w:rsid w:val="003D592A"/>
    <w:rsid w:val="003E7C69"/>
    <w:rsid w:val="003F3557"/>
    <w:rsid w:val="003F569C"/>
    <w:rsid w:val="003F66EF"/>
    <w:rsid w:val="004006D6"/>
    <w:rsid w:val="004174B0"/>
    <w:rsid w:val="00440D14"/>
    <w:rsid w:val="004436A4"/>
    <w:rsid w:val="00443E3F"/>
    <w:rsid w:val="00445F93"/>
    <w:rsid w:val="004552C1"/>
    <w:rsid w:val="004601F9"/>
    <w:rsid w:val="00463392"/>
    <w:rsid w:val="00472608"/>
    <w:rsid w:val="004756DC"/>
    <w:rsid w:val="004758B5"/>
    <w:rsid w:val="00482CF3"/>
    <w:rsid w:val="004854A6"/>
    <w:rsid w:val="00485968"/>
    <w:rsid w:val="0049029A"/>
    <w:rsid w:val="004A0CC8"/>
    <w:rsid w:val="004B2503"/>
    <w:rsid w:val="004B59EB"/>
    <w:rsid w:val="004C16C1"/>
    <w:rsid w:val="004C1850"/>
    <w:rsid w:val="004C36DB"/>
    <w:rsid w:val="004C6ECB"/>
    <w:rsid w:val="004C7656"/>
    <w:rsid w:val="004C7F5D"/>
    <w:rsid w:val="004D7BCC"/>
    <w:rsid w:val="004E09B6"/>
    <w:rsid w:val="004E3C24"/>
    <w:rsid w:val="004F0A28"/>
    <w:rsid w:val="004F190D"/>
    <w:rsid w:val="004F267B"/>
    <w:rsid w:val="004F3E6E"/>
    <w:rsid w:val="004F57EE"/>
    <w:rsid w:val="005042E7"/>
    <w:rsid w:val="00512D48"/>
    <w:rsid w:val="00521F99"/>
    <w:rsid w:val="00524189"/>
    <w:rsid w:val="0052788A"/>
    <w:rsid w:val="00531BE1"/>
    <w:rsid w:val="00532513"/>
    <w:rsid w:val="00551E0D"/>
    <w:rsid w:val="00551FBE"/>
    <w:rsid w:val="0057490E"/>
    <w:rsid w:val="00582963"/>
    <w:rsid w:val="00596B1A"/>
    <w:rsid w:val="00597E9A"/>
    <w:rsid w:val="005B367E"/>
    <w:rsid w:val="005B7D18"/>
    <w:rsid w:val="005C0555"/>
    <w:rsid w:val="005C16B8"/>
    <w:rsid w:val="005F4D9D"/>
    <w:rsid w:val="006102EB"/>
    <w:rsid w:val="006213D5"/>
    <w:rsid w:val="0062474A"/>
    <w:rsid w:val="00627E01"/>
    <w:rsid w:val="00632CB2"/>
    <w:rsid w:val="00634DBE"/>
    <w:rsid w:val="00666DF3"/>
    <w:rsid w:val="00675934"/>
    <w:rsid w:val="0068256E"/>
    <w:rsid w:val="006830D2"/>
    <w:rsid w:val="00686C38"/>
    <w:rsid w:val="006A0B4A"/>
    <w:rsid w:val="006A2DEA"/>
    <w:rsid w:val="006C4AA8"/>
    <w:rsid w:val="006C694C"/>
    <w:rsid w:val="006C6C58"/>
    <w:rsid w:val="006D3067"/>
    <w:rsid w:val="006D31E5"/>
    <w:rsid w:val="006F0ACF"/>
    <w:rsid w:val="006F21D7"/>
    <w:rsid w:val="006F34B4"/>
    <w:rsid w:val="006F5C6A"/>
    <w:rsid w:val="006F79B0"/>
    <w:rsid w:val="00700193"/>
    <w:rsid w:val="00700F1D"/>
    <w:rsid w:val="00706954"/>
    <w:rsid w:val="007226F9"/>
    <w:rsid w:val="00724488"/>
    <w:rsid w:val="00731781"/>
    <w:rsid w:val="00732A80"/>
    <w:rsid w:val="0073427D"/>
    <w:rsid w:val="007409CC"/>
    <w:rsid w:val="007513B5"/>
    <w:rsid w:val="007548FB"/>
    <w:rsid w:val="00762680"/>
    <w:rsid w:val="00763B64"/>
    <w:rsid w:val="007654F3"/>
    <w:rsid w:val="007677FA"/>
    <w:rsid w:val="00781784"/>
    <w:rsid w:val="00783B1A"/>
    <w:rsid w:val="007870C2"/>
    <w:rsid w:val="0079131D"/>
    <w:rsid w:val="007956B7"/>
    <w:rsid w:val="007A7583"/>
    <w:rsid w:val="007C4640"/>
    <w:rsid w:val="007D1C21"/>
    <w:rsid w:val="007F23CB"/>
    <w:rsid w:val="007F611C"/>
    <w:rsid w:val="00807F43"/>
    <w:rsid w:val="0082212C"/>
    <w:rsid w:val="00823350"/>
    <w:rsid w:val="0082456D"/>
    <w:rsid w:val="008352C2"/>
    <w:rsid w:val="00866133"/>
    <w:rsid w:val="00874734"/>
    <w:rsid w:val="00874A71"/>
    <w:rsid w:val="00875E28"/>
    <w:rsid w:val="008774F7"/>
    <w:rsid w:val="00882A6D"/>
    <w:rsid w:val="00895A4B"/>
    <w:rsid w:val="00895BBD"/>
    <w:rsid w:val="008A411E"/>
    <w:rsid w:val="008B1FDA"/>
    <w:rsid w:val="008C1B0D"/>
    <w:rsid w:val="008C625F"/>
    <w:rsid w:val="008C6B1F"/>
    <w:rsid w:val="008E21F3"/>
    <w:rsid w:val="008E5B5B"/>
    <w:rsid w:val="008F694C"/>
    <w:rsid w:val="0090114D"/>
    <w:rsid w:val="00901375"/>
    <w:rsid w:val="00901C10"/>
    <w:rsid w:val="0090209F"/>
    <w:rsid w:val="00905409"/>
    <w:rsid w:val="00927CDC"/>
    <w:rsid w:val="0093323D"/>
    <w:rsid w:val="00936079"/>
    <w:rsid w:val="009428DC"/>
    <w:rsid w:val="00951F87"/>
    <w:rsid w:val="0096031B"/>
    <w:rsid w:val="009774A1"/>
    <w:rsid w:val="009832F7"/>
    <w:rsid w:val="009B176A"/>
    <w:rsid w:val="009C161E"/>
    <w:rsid w:val="009C53F4"/>
    <w:rsid w:val="009D68A3"/>
    <w:rsid w:val="009D7D01"/>
    <w:rsid w:val="009E0C00"/>
    <w:rsid w:val="009E3F1F"/>
    <w:rsid w:val="00A00A3B"/>
    <w:rsid w:val="00A02C54"/>
    <w:rsid w:val="00A072BB"/>
    <w:rsid w:val="00A12139"/>
    <w:rsid w:val="00A23CA6"/>
    <w:rsid w:val="00A25790"/>
    <w:rsid w:val="00A32926"/>
    <w:rsid w:val="00A36180"/>
    <w:rsid w:val="00A41CF3"/>
    <w:rsid w:val="00A421EB"/>
    <w:rsid w:val="00A53AB8"/>
    <w:rsid w:val="00A60B6E"/>
    <w:rsid w:val="00A62B14"/>
    <w:rsid w:val="00A76581"/>
    <w:rsid w:val="00A76F38"/>
    <w:rsid w:val="00AA127B"/>
    <w:rsid w:val="00AA33CD"/>
    <w:rsid w:val="00AB0C83"/>
    <w:rsid w:val="00AC0B7E"/>
    <w:rsid w:val="00AC4790"/>
    <w:rsid w:val="00AC58C1"/>
    <w:rsid w:val="00AD4701"/>
    <w:rsid w:val="00AD702E"/>
    <w:rsid w:val="00AE67C6"/>
    <w:rsid w:val="00AF3263"/>
    <w:rsid w:val="00AF3BAB"/>
    <w:rsid w:val="00AF46BA"/>
    <w:rsid w:val="00AF59EF"/>
    <w:rsid w:val="00B023B2"/>
    <w:rsid w:val="00B0692C"/>
    <w:rsid w:val="00B15349"/>
    <w:rsid w:val="00B20003"/>
    <w:rsid w:val="00B20A4F"/>
    <w:rsid w:val="00B233FA"/>
    <w:rsid w:val="00B35884"/>
    <w:rsid w:val="00B37F1D"/>
    <w:rsid w:val="00B55D7C"/>
    <w:rsid w:val="00B63B9F"/>
    <w:rsid w:val="00B8562B"/>
    <w:rsid w:val="00B879B9"/>
    <w:rsid w:val="00B922E0"/>
    <w:rsid w:val="00BC6F5E"/>
    <w:rsid w:val="00BD3D27"/>
    <w:rsid w:val="00BE0334"/>
    <w:rsid w:val="00BE3F64"/>
    <w:rsid w:val="00BE49F3"/>
    <w:rsid w:val="00BF035A"/>
    <w:rsid w:val="00BF10BA"/>
    <w:rsid w:val="00C13ABC"/>
    <w:rsid w:val="00C17526"/>
    <w:rsid w:val="00C25CC2"/>
    <w:rsid w:val="00C37021"/>
    <w:rsid w:val="00C41FE3"/>
    <w:rsid w:val="00C43644"/>
    <w:rsid w:val="00C54CD2"/>
    <w:rsid w:val="00C56E85"/>
    <w:rsid w:val="00C6534D"/>
    <w:rsid w:val="00C72214"/>
    <w:rsid w:val="00C75B67"/>
    <w:rsid w:val="00C77D9B"/>
    <w:rsid w:val="00CA3123"/>
    <w:rsid w:val="00CB5CF9"/>
    <w:rsid w:val="00CC09E4"/>
    <w:rsid w:val="00CD07BF"/>
    <w:rsid w:val="00CE3AC0"/>
    <w:rsid w:val="00CF2274"/>
    <w:rsid w:val="00CF43AC"/>
    <w:rsid w:val="00D07CF3"/>
    <w:rsid w:val="00D142B4"/>
    <w:rsid w:val="00D15062"/>
    <w:rsid w:val="00D154C8"/>
    <w:rsid w:val="00D17136"/>
    <w:rsid w:val="00D20766"/>
    <w:rsid w:val="00D21408"/>
    <w:rsid w:val="00D224B4"/>
    <w:rsid w:val="00D22982"/>
    <w:rsid w:val="00D24377"/>
    <w:rsid w:val="00D326E9"/>
    <w:rsid w:val="00D32FC7"/>
    <w:rsid w:val="00D33A40"/>
    <w:rsid w:val="00D34F46"/>
    <w:rsid w:val="00D35D8E"/>
    <w:rsid w:val="00D3707F"/>
    <w:rsid w:val="00D3728B"/>
    <w:rsid w:val="00D4149F"/>
    <w:rsid w:val="00D84245"/>
    <w:rsid w:val="00D94A06"/>
    <w:rsid w:val="00D959E6"/>
    <w:rsid w:val="00DA7AC3"/>
    <w:rsid w:val="00DB0567"/>
    <w:rsid w:val="00DB14C2"/>
    <w:rsid w:val="00DC1D22"/>
    <w:rsid w:val="00DD0BC0"/>
    <w:rsid w:val="00DD6DA7"/>
    <w:rsid w:val="00DD7261"/>
    <w:rsid w:val="00DE6EE0"/>
    <w:rsid w:val="00DF3653"/>
    <w:rsid w:val="00DF3C80"/>
    <w:rsid w:val="00DF56A0"/>
    <w:rsid w:val="00E00DF3"/>
    <w:rsid w:val="00E06B86"/>
    <w:rsid w:val="00E06F86"/>
    <w:rsid w:val="00E13EDE"/>
    <w:rsid w:val="00E14B80"/>
    <w:rsid w:val="00E1624B"/>
    <w:rsid w:val="00E177E4"/>
    <w:rsid w:val="00E20CA3"/>
    <w:rsid w:val="00E246DD"/>
    <w:rsid w:val="00E24DB0"/>
    <w:rsid w:val="00E26B13"/>
    <w:rsid w:val="00E3022D"/>
    <w:rsid w:val="00E33395"/>
    <w:rsid w:val="00E33891"/>
    <w:rsid w:val="00E356F8"/>
    <w:rsid w:val="00E40EA2"/>
    <w:rsid w:val="00E415F4"/>
    <w:rsid w:val="00E447A6"/>
    <w:rsid w:val="00E55495"/>
    <w:rsid w:val="00E557FB"/>
    <w:rsid w:val="00E55C4B"/>
    <w:rsid w:val="00E56FFE"/>
    <w:rsid w:val="00E81069"/>
    <w:rsid w:val="00E813D0"/>
    <w:rsid w:val="00E87EB2"/>
    <w:rsid w:val="00E95639"/>
    <w:rsid w:val="00EA1F0F"/>
    <w:rsid w:val="00EA4BDB"/>
    <w:rsid w:val="00EB01B5"/>
    <w:rsid w:val="00EB19A7"/>
    <w:rsid w:val="00EB463E"/>
    <w:rsid w:val="00EB6CAA"/>
    <w:rsid w:val="00EC4C64"/>
    <w:rsid w:val="00EE21A2"/>
    <w:rsid w:val="00EE3336"/>
    <w:rsid w:val="00EF009D"/>
    <w:rsid w:val="00EF7C87"/>
    <w:rsid w:val="00F061D6"/>
    <w:rsid w:val="00F20BAB"/>
    <w:rsid w:val="00F341CB"/>
    <w:rsid w:val="00F34880"/>
    <w:rsid w:val="00F40332"/>
    <w:rsid w:val="00F5091F"/>
    <w:rsid w:val="00F52034"/>
    <w:rsid w:val="00F529CF"/>
    <w:rsid w:val="00F6073A"/>
    <w:rsid w:val="00F6582A"/>
    <w:rsid w:val="00F865A7"/>
    <w:rsid w:val="00F909F4"/>
    <w:rsid w:val="00F91979"/>
    <w:rsid w:val="00F96FCF"/>
    <w:rsid w:val="00FA001B"/>
    <w:rsid w:val="00FA478E"/>
    <w:rsid w:val="00FA5656"/>
    <w:rsid w:val="00FB15AD"/>
    <w:rsid w:val="00FB22E9"/>
    <w:rsid w:val="00FD714B"/>
    <w:rsid w:val="00FE025B"/>
    <w:rsid w:val="00FF3E6B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L заголовок 1"/>
    <w:basedOn w:val="L"/>
    <w:next w:val="L"/>
    <w:link w:val="10"/>
    <w:uiPriority w:val="99"/>
    <w:qFormat/>
    <w:rsid w:val="003E7C69"/>
    <w:pPr>
      <w:keepNext/>
      <w:numPr>
        <w:numId w:val="5"/>
      </w:numPr>
      <w:tabs>
        <w:tab w:val="clear" w:pos="360"/>
        <w:tab w:val="num" w:pos="0"/>
        <w:tab w:val="left" w:pos="1276"/>
      </w:tabs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L заголовок 2"/>
    <w:basedOn w:val="a"/>
    <w:next w:val="L"/>
    <w:link w:val="20"/>
    <w:uiPriority w:val="99"/>
    <w:qFormat/>
    <w:rsid w:val="003E7C69"/>
    <w:pPr>
      <w:numPr>
        <w:ilvl w:val="1"/>
        <w:numId w:val="5"/>
      </w:numPr>
      <w:tabs>
        <w:tab w:val="num" w:pos="1276"/>
      </w:tabs>
      <w:spacing w:before="120" w:line="276" w:lineRule="auto"/>
      <w:ind w:firstLine="709"/>
      <w:jc w:val="both"/>
      <w:outlineLvl w:val="1"/>
    </w:pPr>
    <w:rPr>
      <w:rFonts w:ascii="Calibri" w:hAnsi="Calibri" w:cs="Calibri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DB"/>
    <w:pPr>
      <w:ind w:left="720"/>
      <w:contextualSpacing/>
    </w:pPr>
  </w:style>
  <w:style w:type="character" w:customStyle="1" w:styleId="10">
    <w:name w:val="Заголовок 1 Знак"/>
    <w:aliases w:val="L заголовок 1 Знак"/>
    <w:basedOn w:val="a0"/>
    <w:link w:val="1"/>
    <w:uiPriority w:val="99"/>
    <w:rsid w:val="003E7C69"/>
    <w:rPr>
      <w:rFonts w:ascii="Calibri" w:eastAsia="Times New Roman" w:hAnsi="Calibri" w:cs="Calibr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L заголовок 2 Знак"/>
    <w:basedOn w:val="a0"/>
    <w:link w:val="2"/>
    <w:uiPriority w:val="99"/>
    <w:rsid w:val="003E7C69"/>
    <w:rPr>
      <w:rFonts w:ascii="Calibri" w:eastAsia="Times New Roman" w:hAnsi="Calibri" w:cs="Calibri"/>
      <w:bCs/>
      <w:iCs/>
      <w:sz w:val="28"/>
      <w:szCs w:val="28"/>
    </w:rPr>
  </w:style>
  <w:style w:type="paragraph" w:customStyle="1" w:styleId="L1">
    <w:name w:val="L маркер 1"/>
    <w:basedOn w:val="a3"/>
    <w:uiPriority w:val="99"/>
    <w:rsid w:val="003E7C69"/>
    <w:pPr>
      <w:numPr>
        <w:ilvl w:val="6"/>
        <w:numId w:val="4"/>
      </w:numPr>
      <w:spacing w:line="360" w:lineRule="auto"/>
      <w:ind w:left="0"/>
      <w:jc w:val="both"/>
    </w:pPr>
    <w:rPr>
      <w:rFonts w:ascii="Calibri" w:hAnsi="Calibri" w:cs="Calibri"/>
      <w:sz w:val="28"/>
      <w:szCs w:val="28"/>
    </w:rPr>
  </w:style>
  <w:style w:type="paragraph" w:customStyle="1" w:styleId="L">
    <w:name w:val="L Обычный текст"/>
    <w:basedOn w:val="a"/>
    <w:uiPriority w:val="99"/>
    <w:rsid w:val="003E7C69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L4">
    <w:name w:val="L абзац 4"/>
    <w:basedOn w:val="a"/>
    <w:next w:val="a"/>
    <w:uiPriority w:val="99"/>
    <w:rsid w:val="003E7C69"/>
    <w:pPr>
      <w:numPr>
        <w:ilvl w:val="3"/>
        <w:numId w:val="5"/>
      </w:numPr>
      <w:tabs>
        <w:tab w:val="left" w:pos="1701"/>
      </w:tabs>
      <w:spacing w:before="120" w:line="360" w:lineRule="auto"/>
      <w:ind w:firstLine="709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L5">
    <w:name w:val="L абзац 5"/>
    <w:basedOn w:val="L4"/>
    <w:uiPriority w:val="99"/>
    <w:rsid w:val="003E7C69"/>
    <w:pPr>
      <w:numPr>
        <w:ilvl w:val="4"/>
      </w:numPr>
    </w:pPr>
  </w:style>
  <w:style w:type="paragraph" w:customStyle="1" w:styleId="L3">
    <w:name w:val="L заголовок 3"/>
    <w:basedOn w:val="L"/>
    <w:next w:val="L"/>
    <w:uiPriority w:val="99"/>
    <w:rsid w:val="003E7C69"/>
    <w:pPr>
      <w:numPr>
        <w:ilvl w:val="2"/>
        <w:numId w:val="5"/>
      </w:numPr>
      <w:tabs>
        <w:tab w:val="left" w:pos="1701"/>
      </w:tabs>
      <w:spacing w:before="120"/>
    </w:pPr>
    <w:rPr>
      <w:rFonts w:eastAsia="Calibri"/>
      <w:b/>
      <w:bCs/>
    </w:rPr>
  </w:style>
  <w:style w:type="character" w:customStyle="1" w:styleId="diffins">
    <w:name w:val="diff_ins"/>
    <w:uiPriority w:val="99"/>
    <w:rsid w:val="00B922E0"/>
    <w:rPr>
      <w:rFonts w:cs="Times New Roman"/>
    </w:rPr>
  </w:style>
  <w:style w:type="character" w:customStyle="1" w:styleId="a4">
    <w:name w:val="Гипертекстовая ссылка"/>
    <w:basedOn w:val="a0"/>
    <w:uiPriority w:val="99"/>
    <w:rsid w:val="00724488"/>
    <w:rPr>
      <w:color w:val="008000"/>
    </w:rPr>
  </w:style>
  <w:style w:type="paragraph" w:styleId="a5">
    <w:name w:val="header"/>
    <w:basedOn w:val="a"/>
    <w:link w:val="a6"/>
    <w:uiPriority w:val="99"/>
    <w:unhideWhenUsed/>
    <w:rsid w:val="007D1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1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2813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L заголовок 1"/>
    <w:basedOn w:val="L"/>
    <w:next w:val="L"/>
    <w:link w:val="10"/>
    <w:uiPriority w:val="99"/>
    <w:qFormat/>
    <w:rsid w:val="003E7C69"/>
    <w:pPr>
      <w:keepNext/>
      <w:numPr>
        <w:numId w:val="5"/>
      </w:numPr>
      <w:tabs>
        <w:tab w:val="clear" w:pos="360"/>
        <w:tab w:val="num" w:pos="0"/>
        <w:tab w:val="left" w:pos="1276"/>
      </w:tabs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L заголовок 2"/>
    <w:basedOn w:val="a"/>
    <w:next w:val="L"/>
    <w:link w:val="20"/>
    <w:uiPriority w:val="99"/>
    <w:qFormat/>
    <w:rsid w:val="003E7C69"/>
    <w:pPr>
      <w:numPr>
        <w:ilvl w:val="1"/>
        <w:numId w:val="5"/>
      </w:numPr>
      <w:tabs>
        <w:tab w:val="num" w:pos="1276"/>
      </w:tabs>
      <w:spacing w:before="120" w:line="276" w:lineRule="auto"/>
      <w:ind w:firstLine="709"/>
      <w:jc w:val="both"/>
      <w:outlineLvl w:val="1"/>
    </w:pPr>
    <w:rPr>
      <w:rFonts w:ascii="Calibri" w:hAnsi="Calibri" w:cs="Calibri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DB"/>
    <w:pPr>
      <w:ind w:left="720"/>
      <w:contextualSpacing/>
    </w:pPr>
  </w:style>
  <w:style w:type="character" w:customStyle="1" w:styleId="10">
    <w:name w:val="Заголовок 1 Знак"/>
    <w:aliases w:val="L заголовок 1 Знак"/>
    <w:basedOn w:val="a0"/>
    <w:link w:val="1"/>
    <w:uiPriority w:val="99"/>
    <w:rsid w:val="003E7C69"/>
    <w:rPr>
      <w:rFonts w:ascii="Calibri" w:eastAsia="Times New Roman" w:hAnsi="Calibri" w:cs="Calibr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L заголовок 2 Знак"/>
    <w:basedOn w:val="a0"/>
    <w:link w:val="2"/>
    <w:uiPriority w:val="99"/>
    <w:rsid w:val="003E7C69"/>
    <w:rPr>
      <w:rFonts w:ascii="Calibri" w:eastAsia="Times New Roman" w:hAnsi="Calibri" w:cs="Calibri"/>
      <w:bCs/>
      <w:iCs/>
      <w:sz w:val="28"/>
      <w:szCs w:val="28"/>
    </w:rPr>
  </w:style>
  <w:style w:type="paragraph" w:customStyle="1" w:styleId="L1">
    <w:name w:val="L маркер 1"/>
    <w:basedOn w:val="a3"/>
    <w:uiPriority w:val="99"/>
    <w:rsid w:val="003E7C69"/>
    <w:pPr>
      <w:numPr>
        <w:ilvl w:val="6"/>
        <w:numId w:val="4"/>
      </w:numPr>
      <w:spacing w:line="360" w:lineRule="auto"/>
      <w:ind w:left="0"/>
      <w:jc w:val="both"/>
    </w:pPr>
    <w:rPr>
      <w:rFonts w:ascii="Calibri" w:hAnsi="Calibri" w:cs="Calibri"/>
      <w:sz w:val="28"/>
      <w:szCs w:val="28"/>
    </w:rPr>
  </w:style>
  <w:style w:type="paragraph" w:customStyle="1" w:styleId="L">
    <w:name w:val="L Обычный текст"/>
    <w:basedOn w:val="a"/>
    <w:uiPriority w:val="99"/>
    <w:rsid w:val="003E7C69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L4">
    <w:name w:val="L абзац 4"/>
    <w:basedOn w:val="a"/>
    <w:next w:val="a"/>
    <w:uiPriority w:val="99"/>
    <w:rsid w:val="003E7C69"/>
    <w:pPr>
      <w:numPr>
        <w:ilvl w:val="3"/>
        <w:numId w:val="5"/>
      </w:numPr>
      <w:tabs>
        <w:tab w:val="left" w:pos="1701"/>
      </w:tabs>
      <w:spacing w:before="120" w:line="360" w:lineRule="auto"/>
      <w:ind w:firstLine="709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L5">
    <w:name w:val="L абзац 5"/>
    <w:basedOn w:val="L4"/>
    <w:uiPriority w:val="99"/>
    <w:rsid w:val="003E7C69"/>
    <w:pPr>
      <w:numPr>
        <w:ilvl w:val="4"/>
      </w:numPr>
    </w:pPr>
  </w:style>
  <w:style w:type="paragraph" w:customStyle="1" w:styleId="L3">
    <w:name w:val="L заголовок 3"/>
    <w:basedOn w:val="L"/>
    <w:next w:val="L"/>
    <w:uiPriority w:val="99"/>
    <w:rsid w:val="003E7C69"/>
    <w:pPr>
      <w:numPr>
        <w:ilvl w:val="2"/>
        <w:numId w:val="5"/>
      </w:numPr>
      <w:tabs>
        <w:tab w:val="left" w:pos="1701"/>
      </w:tabs>
      <w:spacing w:before="120"/>
    </w:pPr>
    <w:rPr>
      <w:rFonts w:eastAsia="Calibri"/>
      <w:b/>
      <w:bCs/>
    </w:rPr>
  </w:style>
  <w:style w:type="character" w:customStyle="1" w:styleId="diffins">
    <w:name w:val="diff_ins"/>
    <w:uiPriority w:val="99"/>
    <w:rsid w:val="00B922E0"/>
    <w:rPr>
      <w:rFonts w:cs="Times New Roman"/>
    </w:rPr>
  </w:style>
  <w:style w:type="character" w:customStyle="1" w:styleId="a4">
    <w:name w:val="Гипертекстовая ссылка"/>
    <w:basedOn w:val="a0"/>
    <w:uiPriority w:val="99"/>
    <w:rsid w:val="00724488"/>
    <w:rPr>
      <w:color w:val="008000"/>
    </w:rPr>
  </w:style>
  <w:style w:type="paragraph" w:styleId="a5">
    <w:name w:val="header"/>
    <w:basedOn w:val="a"/>
    <w:link w:val="a6"/>
    <w:uiPriority w:val="99"/>
    <w:unhideWhenUsed/>
    <w:rsid w:val="007D1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1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2813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Variant</cp:lastModifiedBy>
  <cp:revision>6</cp:revision>
  <cp:lastPrinted>2013-10-09T00:31:00Z</cp:lastPrinted>
  <dcterms:created xsi:type="dcterms:W3CDTF">2013-10-09T00:32:00Z</dcterms:created>
  <dcterms:modified xsi:type="dcterms:W3CDTF">2017-07-31T06:05:00Z</dcterms:modified>
</cp:coreProperties>
</file>